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A" w:rsidRPr="0008543A" w:rsidRDefault="009822EA" w:rsidP="009822EA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sz w:val="18"/>
          <w:szCs w:val="18"/>
        </w:rPr>
        <w:t>Договор №  ____</w:t>
      </w:r>
    </w:p>
    <w:p w:rsidR="009822EA" w:rsidRPr="0008543A" w:rsidRDefault="009822EA" w:rsidP="009822EA">
      <w:pPr>
        <w:pStyle w:val="1"/>
        <w:ind w:firstLine="567"/>
        <w:jc w:val="center"/>
        <w:rPr>
          <w:b/>
          <w:sz w:val="18"/>
          <w:szCs w:val="18"/>
        </w:rPr>
      </w:pPr>
      <w:r w:rsidRPr="0008543A">
        <w:rPr>
          <w:b/>
          <w:sz w:val="18"/>
          <w:szCs w:val="18"/>
        </w:rPr>
        <w:t>управления многоквартирным домом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22EA" w:rsidRPr="0008543A" w:rsidRDefault="009822EA" w:rsidP="009822EA">
      <w:pPr>
        <w:pStyle w:val="3"/>
        <w:rPr>
          <w:sz w:val="18"/>
          <w:szCs w:val="18"/>
        </w:rPr>
      </w:pPr>
      <w:r w:rsidRPr="0008543A">
        <w:rPr>
          <w:sz w:val="18"/>
          <w:szCs w:val="18"/>
        </w:rPr>
        <w:t xml:space="preserve">Московская область, г. Химки                                                    </w:t>
      </w:r>
      <w:r w:rsidR="00446BF6">
        <w:rPr>
          <w:sz w:val="18"/>
          <w:szCs w:val="18"/>
        </w:rPr>
        <w:t xml:space="preserve">                                                      </w:t>
      </w:r>
      <w:r w:rsidRPr="0008543A">
        <w:rPr>
          <w:sz w:val="18"/>
          <w:szCs w:val="18"/>
        </w:rPr>
        <w:t xml:space="preserve">                  «</w:t>
      </w:r>
      <w:r w:rsidR="00446BF6">
        <w:rPr>
          <w:sz w:val="18"/>
          <w:szCs w:val="18"/>
        </w:rPr>
        <w:t>01</w:t>
      </w:r>
      <w:r w:rsidRPr="0008543A">
        <w:rPr>
          <w:sz w:val="18"/>
          <w:szCs w:val="18"/>
        </w:rPr>
        <w:t xml:space="preserve">» </w:t>
      </w:r>
      <w:r w:rsidR="00446BF6">
        <w:rPr>
          <w:sz w:val="18"/>
          <w:szCs w:val="18"/>
        </w:rPr>
        <w:t>декабря</w:t>
      </w:r>
      <w:r w:rsidRPr="0008543A">
        <w:rPr>
          <w:sz w:val="18"/>
          <w:szCs w:val="18"/>
        </w:rPr>
        <w:t xml:space="preserve"> 2013 г. 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08543A" w:rsidRDefault="009822EA" w:rsidP="009D4BB2">
      <w:pPr>
        <w:pStyle w:val="2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ООО «Дианик-Эстейт»</w:t>
      </w:r>
      <w:r w:rsidRPr="0008543A">
        <w:rPr>
          <w:rFonts w:ascii="Times New Roman" w:hAnsi="Times New Roman"/>
          <w:sz w:val="18"/>
          <w:szCs w:val="18"/>
        </w:rPr>
        <w:t xml:space="preserve">, в лице Генерального директора 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Хольнова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 xml:space="preserve"> Алексея Игоревича</w:t>
      </w:r>
      <w:r w:rsidRPr="0008543A">
        <w:rPr>
          <w:rFonts w:ascii="Times New Roman" w:hAnsi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08543A">
        <w:rPr>
          <w:rFonts w:ascii="Times New Roman" w:hAnsi="Times New Roman"/>
          <w:b/>
          <w:sz w:val="18"/>
          <w:szCs w:val="18"/>
        </w:rPr>
        <w:t>«Управляющая компания»</w:t>
      </w:r>
      <w:r w:rsidRPr="0008543A">
        <w:rPr>
          <w:rFonts w:ascii="Times New Roman" w:hAnsi="Times New Roman"/>
          <w:sz w:val="18"/>
          <w:szCs w:val="18"/>
        </w:rPr>
        <w:t>, с одной стороны, и владеле</w:t>
      </w:r>
      <w:proofErr w:type="gramStart"/>
      <w:r w:rsidRPr="0008543A">
        <w:rPr>
          <w:rFonts w:ascii="Times New Roman" w:hAnsi="Times New Roman"/>
          <w:sz w:val="18"/>
          <w:szCs w:val="18"/>
        </w:rPr>
        <w:t>ц(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ы)  жилого помещения № ___, находящегося  по адресу: </w:t>
      </w:r>
      <w:proofErr w:type="gramStart"/>
      <w:r w:rsidRPr="0008543A">
        <w:rPr>
          <w:rFonts w:ascii="Times New Roman" w:hAnsi="Times New Roman"/>
          <w:sz w:val="18"/>
          <w:szCs w:val="18"/>
        </w:rPr>
        <w:t>Московская область, г. Химки, ул. Чернышевского, дом № 1, ____</w:t>
      </w:r>
      <w:r w:rsidR="00446BF6">
        <w:rPr>
          <w:rFonts w:ascii="Times New Roman" w:hAnsi="Times New Roman"/>
          <w:sz w:val="18"/>
          <w:szCs w:val="18"/>
        </w:rPr>
        <w:t>_______________________________________________________________________________</w:t>
      </w:r>
      <w:r w:rsidRPr="0008543A">
        <w:rPr>
          <w:rFonts w:ascii="Times New Roman" w:hAnsi="Times New Roman"/>
          <w:sz w:val="18"/>
          <w:szCs w:val="18"/>
        </w:rPr>
        <w:t>_____________________________, именуемый в дальнейшем «</w:t>
      </w:r>
      <w:r w:rsidRPr="0008543A">
        <w:rPr>
          <w:rFonts w:ascii="Times New Roman" w:hAnsi="Times New Roman"/>
          <w:b/>
          <w:sz w:val="18"/>
          <w:szCs w:val="18"/>
        </w:rPr>
        <w:t>Заказчик»</w:t>
      </w:r>
      <w:r w:rsidRPr="0008543A">
        <w:rPr>
          <w:rFonts w:ascii="Times New Roman" w:hAnsi="Times New Roman"/>
          <w:sz w:val="18"/>
          <w:szCs w:val="18"/>
        </w:rPr>
        <w:t>, с другой стороны, вместе именуемые «Стороны»,  заключили настоящий Договор о нижеследующем:</w:t>
      </w:r>
      <w:proofErr w:type="gramEnd"/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1. Общие положения</w:t>
      </w:r>
    </w:p>
    <w:p w:rsidR="009822EA" w:rsidRPr="009822EA" w:rsidRDefault="009822EA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1.1. Настоящий Договор заключен на основании действующего законодательства РФ, а так же Протокола Общего собрания собственников №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9822EA">
        <w:rPr>
          <w:rFonts w:ascii="Times New Roman" w:eastAsia="Calibri" w:hAnsi="Times New Roman" w:cs="Times New Roman"/>
          <w:color w:val="000000"/>
          <w:sz w:val="18"/>
          <w:szCs w:val="18"/>
        </w:rPr>
        <w:t>3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от  </w:t>
      </w:r>
      <w:r w:rsidRPr="009822EA">
        <w:rPr>
          <w:rFonts w:ascii="Times New Roman" w:eastAsia="Calibri" w:hAnsi="Times New Roman" w:cs="Times New Roman"/>
          <w:color w:val="000000"/>
          <w:sz w:val="18"/>
          <w:szCs w:val="18"/>
        </w:rPr>
        <w:t>29.10.2013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2. Термины, используемые в Договоре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2.1.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Собственник </w:t>
      </w:r>
      <w:r w:rsidRPr="0008543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(владелец, наниматель)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2.2.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Доля в праве </w:t>
      </w:r>
      <w:proofErr w:type="gramStart"/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общей собственности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2.3.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Общая площадь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2.4.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Коммунальные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холодное и горячее водоснабжение, отопление, водоотведение, электроснабжение, вывоз и размещение ТБО на городской свалке;</w:t>
      </w:r>
    </w:p>
    <w:p w:rsidR="009822EA" w:rsidRPr="0008543A" w:rsidRDefault="009822EA" w:rsidP="009D4BB2">
      <w:pPr>
        <w:spacing w:after="0" w:line="160" w:lineRule="exact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sz w:val="18"/>
          <w:szCs w:val="18"/>
        </w:rPr>
        <w:t>3. Предмет Договора</w:t>
      </w:r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Cs/>
          <w:sz w:val="18"/>
          <w:szCs w:val="18"/>
        </w:rPr>
        <w:t xml:space="preserve">3.1. </w:t>
      </w:r>
      <w:r w:rsidRPr="0008543A">
        <w:rPr>
          <w:rFonts w:ascii="Times New Roman" w:hAnsi="Times New Roman"/>
          <w:sz w:val="18"/>
          <w:szCs w:val="18"/>
        </w:rPr>
        <w:t xml:space="preserve">Управляющая компания принимает в управление общее имущество многоквартирного жилого дома, находящегося по адресу: </w:t>
      </w:r>
      <w:proofErr w:type="gramStart"/>
      <w:r w:rsidRPr="0008543A">
        <w:rPr>
          <w:rFonts w:ascii="Times New Roman" w:hAnsi="Times New Roman"/>
          <w:sz w:val="18"/>
          <w:szCs w:val="18"/>
        </w:rPr>
        <w:t>Московская область, г. Химки, ул. Чернышевского, дом № 1, именуемый в дальнейшем «Дом», в соответствующих падежах.</w:t>
      </w:r>
      <w:proofErr w:type="gramEnd"/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 xml:space="preserve">3.2. В состав общего имущества Дома, включаются помещения в данном доме, не являющиеся частями квартир и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предназначенные для обслуживания более одного помещения в Доме, в том числе межквартирные площадки, лифтовые холлы, лестницы и лестничные площадки </w:t>
      </w:r>
      <w:r>
        <w:rPr>
          <w:rFonts w:ascii="Times New Roman" w:hAnsi="Times New Roman"/>
          <w:sz w:val="18"/>
          <w:szCs w:val="18"/>
        </w:rPr>
        <w:t>верхних</w:t>
      </w:r>
      <w:r w:rsidRPr="0008543A">
        <w:rPr>
          <w:rFonts w:ascii="Times New Roman" w:hAnsi="Times New Roman"/>
          <w:sz w:val="18"/>
          <w:szCs w:val="18"/>
        </w:rPr>
        <w:t xml:space="preserve"> этажей и технического этажа, стволы мусоропровода с клапанами и камерами для сбора мусора, тамбуры мусоропровода,  лифты, лифтовые и иные шахты, коридоры, технический этаж и подвал, в которых имеются инженерные коммуникации, иное обслуживающее более одного помещения в Доме оборудование, а также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08543A">
        <w:rPr>
          <w:rFonts w:ascii="Times New Roman" w:hAnsi="Times New Roman"/>
          <w:sz w:val="18"/>
          <w:szCs w:val="18"/>
        </w:rPr>
        <w:t>электроустановочные</w:t>
      </w:r>
      <w:proofErr w:type="spellEnd"/>
      <w:r w:rsidRPr="0008543A">
        <w:rPr>
          <w:rFonts w:ascii="Times New Roman" w:hAnsi="Times New Roman"/>
          <w:sz w:val="18"/>
          <w:szCs w:val="18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 и иное оборудование, находящееся в Доме за пределами или внутри жилых помещений и обслуживающее более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3.3. </w:t>
      </w:r>
      <w:proofErr w:type="gramStart"/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Управляющая компания по заданию Заказчика в течение, согласованного срока, за плату, обязуется оказывать услуги и выполнять работы по надлежащему содержанию и ремонту доли Заказчика в общем имуществе Дома (п.п.2.3.Договора), в соответствии с утвержденными Общим собранием собственников ценой, перечнями работ и услуг 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обеспечивать Заказчика коммунальными услугами установленного уровня, качества, в объеме, соответствующем установленным нормам потребления либо показаниям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приборов (узлов) учета.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4. Права и обязанности Сторон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 Управляющая компания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08543A" w:rsidRDefault="009822EA" w:rsidP="009822EA">
      <w:pPr>
        <w:pStyle w:val="3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4.1.3.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Заказчика знакомить его с условиями совершенных Управляющей компанией сделок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4.1.6. 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компанией и приняты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4.1.7. Обеспечивать аварийно-диспетчерское обслуживание принятого в управление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4.1.8. Осуществлять рассмотрение предложений, заявлений и жалоб Заказчика многоквартирного дома и принимать соответствующие меры в установленные для этого сроки с учетом пунктов 7.2. 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4.1.9. Информировать в письменной форме Заказчика об изменении размеров установленных платежей, стоимости коммунальных услуг: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юридических лиц - в течение 10 рабочих дней со дня принятия новых тарифов.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4.1.10. Производить начисление платежей, установленных в п. 5.1. Договора, обеспечивая выставление счета в срок до 5 числа месяца следующего за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расчетным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4.1.11. Производить сбор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установленных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п. 5.1. Договора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4.1.12. Рассматривать все претензии Заказчика, связанные с исполнением, заключенных Управляющей компанией, Договоров с третьими лицами и разрешать возникшие конфликтные ситуации.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4.1.13. Обеспечить Заказчика информацией о телефонах аварийных служб.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4.1.14.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4.1.15. Приступить к выполнению своих обязательств по Договору с момента вступления его в силу.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4.1.16. Представлять отчет о выполнении Договора управления за год не позднее 31 марта года, следующего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истекшим.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4.1.17. Производить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4.1.18. Снимать показания общедомовых приборов (узлов) учета в присутствии любого из собственников либо членов Совета многоквартирного дома.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4.1.19.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 Управляющая компания вправе: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4.2.2. Организовывать и проводить проверку технического состояния коммунальных систем в помещениях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4.2.3.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 случае непредставления Заказчиком до конца текущего месяца данных о показаниях приборов учета в помещениях, принадлежащих Заказчику, либо, находящихся в местах к которым доступ сотрудников Управляющей компании по вине Заказчика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Заказчиком сведений о показаниях приборов учета.</w:t>
      </w:r>
      <w:proofErr w:type="gramEnd"/>
    </w:p>
    <w:p w:rsidR="009822EA" w:rsidRPr="0008543A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4.2.5. Проводить проверку работоспособности установленных приборов учета и сохранности пломб.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4.2.6. Прекращать, в соответствии с действующим законодательством РФ,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4.2.7. Проверять соблюдение Заказчиком требований, установленных п.п. 4.3.5-4.3.17.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4.2.8. Осуществлять иные права, предусмотренные действующим законодательством, отнесенные к полномочиям Управляющей компании.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4.2.9.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Взыскивать с Заказчика в установленном порядке задолженность по оплате услуг в рамках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4.2.10. </w:t>
      </w:r>
      <w:r w:rsidRPr="0008543A">
        <w:rPr>
          <w:rFonts w:ascii="Times New Roman" w:eastAsia="Calibri" w:hAnsi="Times New Roman" w:cs="Times New Roman"/>
          <w:sz w:val="18"/>
          <w:szCs w:val="18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4.2.11. Организовывать проведение Общих собраний собственников жилых помещений за счет средств собственников.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 Заказчик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4.3.1. Своевременно и в установленном настоящим Договором порядке оплачивать услуги  Управляющей компании, предоставленные по Договору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ежемесячным платежным квитанциям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Платежные квитанции раскладываются в почтовый ящик Заказчика, установленный на 1 этаже подъезда, в котором находится жилое помещение.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4.3.3. Предоставлять Управляющей компании до </w:t>
      </w:r>
      <w:r w:rsidR="00A441BE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0-го числа каждого месяца показания приборов учета, в случае, когда приборы учета находятся в жилом помещении Заказчика, или месте, куда сотрудники Управляющей компании не имеют свободного доступа по вине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4.3.4. Предоставить право Управляющей компании представлять интересы Заказчика по предмету Договора (в том числе по заключению Договоров, направленных на достижение целей Договора и не нарушающих имущественные интересы Заказчиков) во всех организациях.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4.3.6. Своевременно предоставлять Управляющей компании сведения: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нормативной численности проживающих, установленной в соответствии с действующим законодательством РФ.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о смене собственника. Представить Управляющей компании документы, подтверждающие смену собственника.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4.3.7. В согласованные сроки, а в аварийных ситуациях незамедлительно, обеспечить доступ в принадлежащее ему помещение представителям Управляющей компании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4.3.9. Своевременно сообщать Управляющей компании о выявленных неисправностях, препятствующих оказанию Заказчику услуг в рамках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4.3.10. Не осуществлять переоборудование внутренних инженерных сетей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4.3.12. Своевременно оплачивать по отдельным счетам Управляющей компании (счет выдается Заказчику вместе со сметой расходов) мониторинг (осмотр), поверку, необходимый ремонт и замену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поверен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, объем потребления  коммунальных услуг принимается равным нормативам потребления, установленным на территории муниципального образования в порядке, определяемом Правительством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4.3.13. Не производить слив воды из системы и приборов отопления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4.3.14. Ознакомить всех совместно проживающих в жилом помещении либо использующих помещение, принадлежащее Заказчику, дееспособных граждан с условиями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4.3.15. При проведении общестроительных, монтажных и отделочных работ при перепланировке и переустройстве принадлежащего Заказчику помещения строго руководствоваться Жилищным кодексом РФ и действующими нормативными актами, предоставлять Управляющей компании проектную и разрешительную документацию на предстоящие работы, согласовывать с Управляющей компанией эти работы в части касающейся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4.3.16. В случае возникновения необходимости проведения Управляющей компанией не предусмотренных Договором работ, в том числе связанных с ликвидацией последствий аварий, наступивших по вине Заказчика, либо в связи с нарушением Заказчиком п.п.4.3.5 - 4.3.16. настоящего Договора, указанные работы проводятся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4.3.17. Не допускать демонтаж датчиков и кабельных линий пожарной сигнализации.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4.3.18. На стояках прохода транзитных труб систем водоснабжения и канализации, граничащих с помещением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принадлежащим на праве собственности, установить лючки не менее 0,25 кв.м., обеспечивающим к ним доступ.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4.3.19.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4.3.20.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Заказчика большого количества строительных отходов, Заказчик обязан согласовать у Управляющей компании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4.3.21.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4.3.22.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4.3.23. Не размещать стенды, вывески, баннеры и иного вида информационные надписи на фасаде Дома без предварительного письменного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4.3.24.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 Заказчик имеет право: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4.4.1. Знакомится с условиями сделок, совершенных Управляющей компанией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4.4.2. При передаче помещений другому владельцу (собственнику) требовать в установленном порядке от Управляющей компании перерасчета платежей начисленных по данному помещению с момента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предоставления Управляющей компании акта приёма-передачи помещения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новому владельцу.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4.4.3.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Заказчику, при условии представления подтверждающих документов установленного образца.</w:t>
      </w:r>
      <w:proofErr w:type="gramEnd"/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4.4.4. Требовать в установленном порядке от Управляющей компании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5. Стоимость услуг и порядок расчетов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5.1. Заказчик производит оплату работ и услуг  за следующие услуги: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услуги и работы по управлению Домом, содержанию и текущему ремонту общего имущества в Доме (эксплуатационные услуги).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ТБО).</w:t>
      </w:r>
    </w:p>
    <w:p w:rsidR="00446BF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5.2. Размер платы работ и услуг по управлению, содержанию и текущему ремонту общего имущества Дома, устанавливается пропорционально доле каждого собственника в праве общей собственности на общее имущество в многоквартирном доме, с учетом предложений Управляющей компании, 1 раз  на календарный год. Размер платы работ и услуг по управлению, содержанию и текущему ремонту общего имущества Дома либо утверждается на общем собрании собственников помещений Дома, оформляется протоколом согласования договорной цены и является неотъемлемой частью настоящего Договора (Протокол №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1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В случае если на общем собрании собственников не представляется возможным утвердить размер платы, то управляющая компания вправе увеличить ее в одностороннем порядке на величину, не превышающую размер инфляции,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установленный Правительством Р</w:t>
      </w:r>
      <w:r w:rsidR="00BA2BA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Ф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за истекший год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5.3. Размер платы за коммунальные услуги рассчитывается Управляющей компанией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</w:p>
    <w:p w:rsidR="009822EA" w:rsidRPr="0008543A" w:rsidRDefault="009822EA" w:rsidP="009822EA">
      <w:pPr>
        <w:pStyle w:val="21"/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5.4. Оплата Заказчиком оказанных услуг по Договору осуществляется путем перечисления денежных средств на расчетный счет Управляющей компании на основании выставляемого Управляющей компанией счета. В выставляемом Управляющей компанией счете указываются: размер оплаты оказанных услуг, сумма задолженности Заказчика по оплате оказанных услуг за предыдущие периоды, а также сумма пени, определенная в соответствии с условиями Договора.</w:t>
      </w:r>
    </w:p>
    <w:p w:rsidR="009822EA" w:rsidRPr="0008543A" w:rsidRDefault="009822EA" w:rsidP="009822EA">
      <w:pPr>
        <w:pStyle w:val="21"/>
        <w:spacing w:after="0" w:line="240" w:lineRule="auto"/>
        <w:ind w:firstLine="360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5.6. 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расчетным.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5.8.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Заказчика рассчитывается пропорционально доли собственности в общем имуществе многоквартирного дома. Оплата в установленном случае производится Заказчиком в соответствии с выставленным Управляющей компанией счетом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счета.</w:t>
      </w:r>
    </w:p>
    <w:p w:rsidR="009822E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5.9. Не использование помещения не является основанием для не внесения платы за услуги по Договору. При временном отсутствии Заказчика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Заказчика в порядке, утверждаемом Правительством Российской Федерации и органами местного самоуправления района.</w:t>
      </w:r>
    </w:p>
    <w:p w:rsidR="00813E2F" w:rsidRPr="0008543A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6. Ответственности сторон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6.1. Управляющая компания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6.2. Управляющая компания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компания.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6.4. В случае нарушения Заказчиком сроков внесения платежей, установленных разделом 5 Договора, Управляющая компания вправе взыскать с него пени в размере 1/300 установленной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компанией, и подлежит уплате Заказчиком одновременно с оплатой услуг в соответствии с разделом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6.5. При нарушении Заказчиком обязательств, предусмотренных Договором, Заказчик несет ответственность перед Управляющей компанией и третьими лицами за все последствия, возникшие в результате каких-либо аварийных и иных ситуаций.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6.6. В случае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если Заказчик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вышеперечисленных сведений.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6.7. Заказчик 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6.8. Заказчик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6.9. В случае причинения убытков Заказчику по вине Управляющей компании последняя несет ответственность в соответствии с действующим законодательством.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6.10. В случае истечения нормативного срока эксплуатации общего имущества Дома,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6.11. Управляющая компания несет ответственность за неисполнение или ненадлежащее исполнение своих обязательств по Договору - за нарушение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сроков оказания услуг /выполнения работ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размере 1/300 ставки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рефинансирования Центрального банка Российской Федерации за каждый день просрочки.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7. Особые условия</w:t>
      </w:r>
    </w:p>
    <w:p w:rsidR="009822EA" w:rsidRPr="0008543A" w:rsidRDefault="009822EA" w:rsidP="009822EA">
      <w:pPr>
        <w:pStyle w:val="3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7.1. Все споры, возникшие из Договора или в связи с ним, разрешаются сторонами путем переговоров. В случае</w:t>
      </w:r>
      <w:proofErr w:type="gramStart"/>
      <w:r w:rsidRPr="0008543A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если стороны не могут достичь взаимного соглашения, споры и разногласия разрешаются в судебном порядке.</w:t>
      </w:r>
    </w:p>
    <w:p w:rsidR="009822EA" w:rsidRPr="0008543A" w:rsidRDefault="009822EA" w:rsidP="009822EA">
      <w:pPr>
        <w:pStyle w:val="3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7.2. Претензии (жалобы) на несоблюдение условий Договора предъявляются Заказчиком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8. Форс-мажор</w:t>
      </w:r>
      <w:r w:rsidRPr="0008543A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ств пр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одлеваются на то время, в течение которого действуют эти обстоятельства.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9. Срок действия Договора</w:t>
      </w:r>
      <w:r w:rsidRPr="0008543A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9.1. Договор является публичным Договором в соответствии со статьей 426 Гражданского кодекса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9.2. Договор заключен на срок 36 месяцев. Начало действия Договора с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«01» декабря 2013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9.3. Договор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может быть досрочно расторгнут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9.4.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 случае расторжения Договора, Управляющая компания,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  <w:proofErr w:type="gramEnd"/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9822E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10. Почтовые, банковские реквизиты и подписи Сторон:</w:t>
      </w: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Tr="006D5AE7">
        <w:trPr>
          <w:trHeight w:val="1397"/>
        </w:trPr>
        <w:tc>
          <w:tcPr>
            <w:tcW w:w="5255" w:type="dxa"/>
          </w:tcPr>
          <w:p w:rsidR="006D5AE7" w:rsidRPr="0008543A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Заказчик: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__________________________________________</w:t>
            </w:r>
          </w:p>
          <w:p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Паспорт:</w:t>
            </w:r>
          </w:p>
          <w:p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6D5AE7" w:rsidRPr="0008543A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</w:t>
            </w:r>
            <w:r w:rsidR="0062643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___________________________</w:t>
            </w:r>
          </w:p>
          <w:p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</w:t>
            </w:r>
            <w:r w:rsidR="0062643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</w:t>
            </w:r>
          </w:p>
          <w:p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6D5AE7" w:rsidRPr="0008543A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6D5AE7" w:rsidRPr="0008543A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Контактный телефон:__________</w:t>
            </w:r>
            <w:r w:rsidR="0062643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_____________________</w:t>
            </w:r>
          </w:p>
          <w:p w:rsidR="006D5AE7" w:rsidRDefault="006D5AE7" w:rsidP="009822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55" w:type="dxa"/>
          </w:tcPr>
          <w:p w:rsidR="006D5AE7" w:rsidRPr="0008543A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Управляющая компания:</w:t>
            </w:r>
          </w:p>
          <w:p w:rsidR="006D5AE7" w:rsidRPr="0008543A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Дианик-Эстейт</w:t>
            </w:r>
            <w:proofErr w:type="spellEnd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Юридический и фактический адрес: 127015, г. Москва,  М. Сухаревская пл.,  дом 6, стр. 1.</w:t>
            </w:r>
          </w:p>
          <w:p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ИНН/КПП 7702691150 / 770201001, </w:t>
            </w:r>
          </w:p>
          <w:p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bookmarkStart w:id="0" w:name="_GoBack"/>
            <w:r w:rsidR="007512F3">
              <w:rPr>
                <w:rFonts w:ascii="Times New Roman" w:hAnsi="Times New Roman" w:cs="Times New Roman"/>
                <w:sz w:val="18"/>
                <w:szCs w:val="18"/>
              </w:rPr>
              <w:t>40702810900000081446</w:t>
            </w:r>
            <w:bookmarkEnd w:id="0"/>
            <w:r w:rsidR="00751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ЗАО «ВТБ 24»  г. Москва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, к/с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30101810100000000716 в ОПЕРУ Московского ГТУ Банка России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БИК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044525716</w:t>
            </w:r>
          </w:p>
          <w:p w:rsidR="006D5AE7" w:rsidRDefault="006D5AE7" w:rsidP="009822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D5AE7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6D5AE7" w:rsidRPr="0008543A" w:rsidRDefault="006D5AE7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УПРАВЛЯЮЩАЯ КОМПАНИЯ</w:t>
      </w:r>
    </w:p>
    <w:p w:rsidR="006D5AE7" w:rsidRPr="0008543A" w:rsidRDefault="006D5AE7" w:rsidP="00813E2F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_________________________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____________________ </w:t>
      </w:r>
      <w:proofErr w:type="spellStart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(подпись)                   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М.П.</w:t>
      </w:r>
    </w:p>
    <w:p w:rsidR="009822EA" w:rsidRDefault="009822EA" w:rsidP="009822EA">
      <w:pPr>
        <w:jc w:val="center"/>
        <w:rPr>
          <w:rFonts w:ascii="Times New Roman" w:hAnsi="Times New Roman"/>
          <w:b/>
          <w:sz w:val="24"/>
          <w:szCs w:val="24"/>
        </w:rPr>
        <w:sectPr w:rsidR="009822EA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8F54AD" w:rsidRDefault="009822EA" w:rsidP="00446BF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F54AD">
        <w:rPr>
          <w:rFonts w:ascii="Times New Roman" w:eastAsia="Calibri" w:hAnsi="Times New Roman" w:cs="Times New Roman"/>
          <w:b/>
          <w:sz w:val="18"/>
          <w:szCs w:val="18"/>
        </w:rPr>
        <w:t>Протокол № 1</w:t>
      </w:r>
    </w:p>
    <w:p w:rsidR="00446BF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соглашения о договорной цене на услуги по управлению многоквартирным домом</w:t>
      </w:r>
    </w:p>
    <w:p w:rsidR="009822EA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по договору № ____  на </w:t>
      </w:r>
      <w:r>
        <w:rPr>
          <w:rFonts w:ascii="Times New Roman" w:eastAsia="Calibri" w:hAnsi="Times New Roman" w:cs="Times New Roman"/>
          <w:sz w:val="18"/>
          <w:szCs w:val="18"/>
        </w:rPr>
        <w:t>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8F54AD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8F54A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46BF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6BF6" w:rsidRPr="008F54AD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Default="009822EA" w:rsidP="00446BF6">
      <w:pPr>
        <w:pStyle w:val="3"/>
        <w:rPr>
          <w:sz w:val="18"/>
          <w:szCs w:val="18"/>
        </w:rPr>
      </w:pPr>
      <w:r w:rsidRPr="008F54AD">
        <w:rPr>
          <w:sz w:val="18"/>
          <w:szCs w:val="18"/>
        </w:rPr>
        <w:t xml:space="preserve">Московская область,  г. Химки             </w:t>
      </w:r>
      <w:r w:rsidR="00446BF6">
        <w:rPr>
          <w:sz w:val="18"/>
          <w:szCs w:val="18"/>
        </w:rPr>
        <w:t xml:space="preserve">                                            </w:t>
      </w:r>
      <w:r w:rsidRPr="008F54AD">
        <w:rPr>
          <w:sz w:val="18"/>
          <w:szCs w:val="18"/>
        </w:rPr>
        <w:t xml:space="preserve">                                              «</w:t>
      </w:r>
      <w:r w:rsidR="00446BF6">
        <w:rPr>
          <w:sz w:val="18"/>
          <w:szCs w:val="18"/>
        </w:rPr>
        <w:t>01</w:t>
      </w:r>
      <w:r w:rsidRPr="008F54AD">
        <w:rPr>
          <w:sz w:val="18"/>
          <w:szCs w:val="18"/>
        </w:rPr>
        <w:t xml:space="preserve">» </w:t>
      </w:r>
      <w:r w:rsidR="00446BF6">
        <w:rPr>
          <w:sz w:val="18"/>
          <w:szCs w:val="18"/>
        </w:rPr>
        <w:t xml:space="preserve">декабря </w:t>
      </w:r>
      <w:r w:rsidRPr="008F54AD">
        <w:rPr>
          <w:sz w:val="18"/>
          <w:szCs w:val="18"/>
        </w:rPr>
        <w:t>2013 года</w:t>
      </w:r>
    </w:p>
    <w:p w:rsidR="00446BF6" w:rsidRPr="00446BF6" w:rsidRDefault="00446BF6" w:rsidP="00446BF6">
      <w:pPr>
        <w:rPr>
          <w:lang w:eastAsia="ru-RU"/>
        </w:rPr>
      </w:pPr>
    </w:p>
    <w:p w:rsidR="009822EA" w:rsidRPr="008F54AD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Мы нижеподписавшиеся,  Заказчик, в лице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_____</w:t>
      </w:r>
      <w:r w:rsidR="00446BF6">
        <w:rPr>
          <w:rFonts w:ascii="Times New Roman" w:eastAsia="Calibri" w:hAnsi="Times New Roman" w:cs="Times New Roman"/>
          <w:b/>
          <w:sz w:val="18"/>
          <w:szCs w:val="18"/>
        </w:rPr>
        <w:t>______________________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, с одной стороны,  и Управляющая компания, в лице Генерального директора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Дианик-Эстейт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Хольнова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 А.И</w:t>
      </w:r>
      <w:r w:rsidRPr="008F54AD">
        <w:rPr>
          <w:rFonts w:ascii="Times New Roman" w:eastAsia="Calibri" w:hAnsi="Times New Roman" w:cs="Times New Roman"/>
          <w:sz w:val="18"/>
          <w:szCs w:val="18"/>
        </w:rPr>
        <w:t>., удостоверяем, что сторонами достигнуто соглашение о величине договорной цены на услуги Исполнителя по управлению жилым домом, содержанию и текущему ремонту общего имущества в жилом доме,</w:t>
      </w:r>
      <w:r w:rsidR="00C410E1">
        <w:rPr>
          <w:rFonts w:ascii="Times New Roman" w:eastAsia="Calibri" w:hAnsi="Times New Roman" w:cs="Times New Roman"/>
          <w:sz w:val="18"/>
          <w:szCs w:val="18"/>
        </w:rPr>
        <w:t xml:space="preserve"> не включая обслуживание мусоропровода, 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равной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25 рублей 96 копеек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(НДС не облагается в связи с</w:t>
      </w:r>
      <w:proofErr w:type="gramEnd"/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применением упрощенной системы налогообложения) за 1 м</w:t>
      </w:r>
      <w:r w:rsidRPr="008F54AD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8F54AD">
        <w:rPr>
          <w:rFonts w:ascii="Times New Roman" w:eastAsia="Calibri" w:hAnsi="Times New Roman" w:cs="Times New Roman"/>
          <w:sz w:val="18"/>
          <w:szCs w:val="18"/>
        </w:rPr>
        <w:t>общей площади помещений принадлежащих Заказчику равной _____  кв.м.</w:t>
      </w: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8F54AD" w:rsidTr="005F7453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кв.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</w:t>
            </w:r>
            <w:proofErr w:type="gramStart"/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.к</w:t>
            </w:r>
            <w:proofErr w:type="gramEnd"/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</w:tr>
      <w:tr w:rsidR="009822EA" w:rsidRPr="008F54AD" w:rsidTr="005F7453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5F7453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5F7453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5F7453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5F7453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F74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822EA" w:rsidRPr="008F54AD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9822EA" w:rsidP="009822EA">
      <w:pPr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Всего на общую  сумму __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___________________рублей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_</w:t>
      </w:r>
      <w:r w:rsidR="00446BF6">
        <w:rPr>
          <w:rFonts w:ascii="Times New Roman" w:eastAsia="Calibri" w:hAnsi="Times New Roman" w:cs="Times New Roman"/>
          <w:sz w:val="18"/>
          <w:szCs w:val="18"/>
        </w:rPr>
        <w:t>___</w:t>
      </w:r>
      <w:r w:rsidRPr="008F54AD">
        <w:rPr>
          <w:rFonts w:ascii="Times New Roman" w:eastAsia="Calibri" w:hAnsi="Times New Roman" w:cs="Times New Roman"/>
          <w:sz w:val="18"/>
          <w:szCs w:val="18"/>
        </w:rPr>
        <w:t>__ копейки</w:t>
      </w:r>
      <w:proofErr w:type="gramStart"/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(________________________________________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_____________________) </w:t>
      </w:r>
      <w:proofErr w:type="gramEnd"/>
      <w:r w:rsidRPr="008F54AD">
        <w:rPr>
          <w:rFonts w:ascii="Times New Roman" w:eastAsia="Calibri" w:hAnsi="Times New Roman" w:cs="Times New Roman"/>
          <w:sz w:val="18"/>
          <w:szCs w:val="18"/>
          <w:u w:val="single"/>
        </w:rPr>
        <w:t>ежемесячно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9822EA" w:rsidRPr="008F54AD" w:rsidRDefault="009822EA" w:rsidP="009822EA">
      <w:pPr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Подписи Сторон</w:t>
      </w:r>
    </w:p>
    <w:p w:rsidR="009822EA" w:rsidRPr="008F54AD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446BF6" w:rsidP="00446BF6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</w:t>
      </w:r>
      <w:r w:rsidR="009822EA"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="009822EA"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УПРАВЛЯЮЩАЯ КОМПАНИЯ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_________________________                                        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____________________ </w:t>
      </w:r>
      <w:proofErr w:type="spellStart"/>
      <w:r w:rsidRPr="008F54A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8F54A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          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(подпись)                   </w:t>
      </w:r>
    </w:p>
    <w:p w:rsidR="007E3201" w:rsidRDefault="009822EA" w:rsidP="00446BF6">
      <w:pPr>
        <w:spacing w:after="0"/>
        <w:jc w:val="both"/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М.П.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3D" w:rsidRDefault="0062643D" w:rsidP="0062643D">
      <w:pPr>
        <w:spacing w:after="0" w:line="240" w:lineRule="auto"/>
      </w:pPr>
      <w:r>
        <w:separator/>
      </w:r>
    </w:p>
  </w:endnote>
  <w:endnote w:type="continuationSeparator" w:id="0">
    <w:p w:rsidR="0062643D" w:rsidRDefault="0062643D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3D" w:rsidRDefault="0062643D" w:rsidP="0062643D">
      <w:pPr>
        <w:spacing w:after="0" w:line="240" w:lineRule="auto"/>
      </w:pPr>
      <w:r>
        <w:separator/>
      </w:r>
    </w:p>
  </w:footnote>
  <w:footnote w:type="continuationSeparator" w:id="0">
    <w:p w:rsidR="0062643D" w:rsidRDefault="0062643D" w:rsidP="00626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EA"/>
    <w:rsid w:val="00446BF6"/>
    <w:rsid w:val="0062643D"/>
    <w:rsid w:val="006B2F84"/>
    <w:rsid w:val="006D5AE7"/>
    <w:rsid w:val="007512F3"/>
    <w:rsid w:val="007E3201"/>
    <w:rsid w:val="00813E2F"/>
    <w:rsid w:val="008F0081"/>
    <w:rsid w:val="009822EA"/>
    <w:rsid w:val="009D4BB2"/>
    <w:rsid w:val="00A441BE"/>
    <w:rsid w:val="00BA2BA6"/>
    <w:rsid w:val="00C410E1"/>
    <w:rsid w:val="00DA0EFD"/>
    <w:rsid w:val="00EF3FF4"/>
    <w:rsid w:val="00F0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A"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4741-ED5F-48D2-962A-7D36F75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бухгалтер</cp:lastModifiedBy>
  <cp:revision>12</cp:revision>
  <cp:lastPrinted>2013-11-22T08:37:00Z</cp:lastPrinted>
  <dcterms:created xsi:type="dcterms:W3CDTF">2013-11-13T12:54:00Z</dcterms:created>
  <dcterms:modified xsi:type="dcterms:W3CDTF">2013-11-27T12:36:00Z</dcterms:modified>
</cp:coreProperties>
</file>